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6E" w:rsidRPr="00AD195D" w:rsidRDefault="00C27ACA" w:rsidP="004A706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D195D">
        <w:rPr>
          <w:rFonts w:asciiTheme="majorEastAsia" w:eastAsiaTheme="majorEastAsia" w:hAnsiTheme="majorEastAsia" w:hint="eastAsia"/>
          <w:b/>
          <w:sz w:val="24"/>
          <w:szCs w:val="24"/>
        </w:rPr>
        <w:t>平成２８年度口腔ケア研修会　事前</w:t>
      </w:r>
      <w:r w:rsidR="004A706E" w:rsidRPr="00AD195D">
        <w:rPr>
          <w:rFonts w:asciiTheme="majorEastAsia" w:eastAsiaTheme="majorEastAsia" w:hAnsiTheme="majorEastAsia" w:hint="eastAsia"/>
          <w:b/>
          <w:sz w:val="24"/>
          <w:szCs w:val="24"/>
        </w:rPr>
        <w:t>アンケート</w:t>
      </w:r>
    </w:p>
    <w:p w:rsidR="00D01D48" w:rsidRPr="00D01D48" w:rsidRDefault="00D01D48" w:rsidP="00D01D48">
      <w:pPr>
        <w:ind w:leftChars="2300" w:left="4830"/>
        <w:jc w:val="left"/>
        <w:rPr>
          <w:rFonts w:asciiTheme="majorEastAsia" w:eastAsiaTheme="majorEastAsia" w:hAnsiTheme="majorEastAsia"/>
          <w:sz w:val="20"/>
          <w:szCs w:val="20"/>
        </w:rPr>
      </w:pPr>
      <w:r w:rsidRPr="00D01D48">
        <w:rPr>
          <w:rFonts w:asciiTheme="majorEastAsia" w:eastAsiaTheme="majorEastAsia" w:hAnsiTheme="majorEastAsia" w:hint="eastAsia"/>
          <w:sz w:val="20"/>
          <w:szCs w:val="20"/>
        </w:rPr>
        <w:t>■施設種別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D01D48">
        <w:rPr>
          <w:rFonts w:asciiTheme="majorEastAsia" w:eastAsiaTheme="majorEastAsia" w:hAnsiTheme="majorEastAsia" w:hint="eastAsia"/>
          <w:sz w:val="20"/>
          <w:szCs w:val="20"/>
        </w:rPr>
        <w:t>〔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D01D48">
        <w:rPr>
          <w:rFonts w:asciiTheme="majorEastAsia" w:eastAsiaTheme="majorEastAsia" w:hAnsiTheme="majorEastAsia" w:hint="eastAsia"/>
          <w:sz w:val="20"/>
          <w:szCs w:val="20"/>
        </w:rPr>
        <w:t>特養・地特・養護・軽費ケア・デイ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D01D48">
        <w:rPr>
          <w:rFonts w:asciiTheme="majorEastAsia" w:eastAsiaTheme="majorEastAsia" w:hAnsiTheme="majorEastAsia" w:hint="eastAsia"/>
          <w:sz w:val="20"/>
          <w:szCs w:val="20"/>
        </w:rPr>
        <w:t>〕</w:t>
      </w:r>
    </w:p>
    <w:p w:rsidR="004A706E" w:rsidRDefault="00D01D48" w:rsidP="00D01D48">
      <w:pPr>
        <w:ind w:leftChars="2300" w:left="4830"/>
        <w:jc w:val="left"/>
        <w:rPr>
          <w:rFonts w:asciiTheme="majorEastAsia" w:eastAsiaTheme="majorEastAsia" w:hAnsiTheme="majorEastAsia"/>
          <w:sz w:val="20"/>
          <w:szCs w:val="20"/>
        </w:rPr>
      </w:pPr>
      <w:r w:rsidRPr="00D01D48">
        <w:rPr>
          <w:rFonts w:asciiTheme="majorEastAsia" w:eastAsiaTheme="majorEastAsia" w:hAnsiTheme="majorEastAsia" w:hint="eastAsia"/>
          <w:sz w:val="20"/>
          <w:szCs w:val="20"/>
        </w:rPr>
        <w:t>■施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D01D48">
        <w:rPr>
          <w:rFonts w:asciiTheme="majorEastAsia" w:eastAsiaTheme="majorEastAsia" w:hAnsiTheme="majorEastAsia" w:hint="eastAsia"/>
          <w:sz w:val="20"/>
          <w:szCs w:val="20"/>
        </w:rPr>
        <w:t>設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D01D48">
        <w:rPr>
          <w:rFonts w:asciiTheme="majorEastAsia" w:eastAsiaTheme="majorEastAsia" w:hAnsiTheme="majorEastAsia" w:hint="eastAsia"/>
          <w:sz w:val="20"/>
          <w:szCs w:val="20"/>
        </w:rPr>
        <w:t>名</w:t>
      </w:r>
      <w:r>
        <w:rPr>
          <w:rFonts w:asciiTheme="majorEastAsia" w:eastAsiaTheme="majorEastAsia" w:hAnsiTheme="majorEastAsia" w:hint="eastAsia"/>
          <w:sz w:val="20"/>
          <w:szCs w:val="20"/>
        </w:rPr>
        <w:t>：〔　　　　　　　　　　　　　      　〕</w:t>
      </w:r>
    </w:p>
    <w:p w:rsidR="007750A9" w:rsidRPr="00F36054" w:rsidRDefault="00AD195D" w:rsidP="00AD195D">
      <w:pPr>
        <w:ind w:leftChars="-67" w:left="-141"/>
        <w:rPr>
          <w:rFonts w:asciiTheme="majorEastAsia" w:eastAsiaTheme="majorEastAsia" w:hAnsiTheme="majorEastAsia"/>
          <w:sz w:val="16"/>
          <w:szCs w:val="16"/>
        </w:rPr>
      </w:pPr>
      <w:r w:rsidRPr="00AD195D"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C27ACA" w:rsidRPr="00AD195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750A9" w:rsidRPr="00AD195D">
        <w:rPr>
          <w:rFonts w:asciiTheme="majorEastAsia" w:eastAsiaTheme="majorEastAsia" w:hAnsiTheme="majorEastAsia" w:hint="eastAsia"/>
          <w:sz w:val="20"/>
          <w:szCs w:val="20"/>
        </w:rPr>
        <w:t>入所者</w:t>
      </w:r>
      <w:r w:rsidR="00541CCA">
        <w:rPr>
          <w:rFonts w:asciiTheme="majorEastAsia" w:eastAsiaTheme="majorEastAsia" w:hAnsiTheme="majorEastAsia" w:hint="eastAsia"/>
          <w:sz w:val="20"/>
          <w:szCs w:val="20"/>
        </w:rPr>
        <w:t>（利用者）</w:t>
      </w:r>
      <w:r w:rsidR="007750A9" w:rsidRPr="00AD195D">
        <w:rPr>
          <w:rFonts w:asciiTheme="majorEastAsia" w:eastAsiaTheme="majorEastAsia" w:hAnsiTheme="majorEastAsia" w:hint="eastAsia"/>
          <w:sz w:val="20"/>
          <w:szCs w:val="20"/>
        </w:rPr>
        <w:t>の口腔・栄養管理について</w:t>
      </w:r>
      <w:r w:rsidR="00541CC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</w:t>
      </w:r>
      <w:r w:rsidRPr="00F36054">
        <w:rPr>
          <w:rFonts w:asciiTheme="majorEastAsia" w:eastAsiaTheme="majorEastAsia" w:hAnsiTheme="majorEastAsia" w:hint="eastAsia"/>
          <w:sz w:val="16"/>
          <w:szCs w:val="16"/>
        </w:rPr>
        <w:t>※平成２８年１０月１日現在でお答えください。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3685"/>
      </w:tblGrid>
      <w:tr w:rsidR="003977BE" w:rsidRPr="003977BE" w:rsidTr="007943E3">
        <w:trPr>
          <w:trHeight w:val="29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入所者数（床数）</w:t>
            </w:r>
            <w:r w:rsidR="00541C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※デイの場合は、利用者数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F36054">
            <w:pPr>
              <w:widowControl/>
              <w:ind w:right="43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床（別にショートステイ　　床）</w:t>
            </w:r>
          </w:p>
        </w:tc>
      </w:tr>
      <w:tr w:rsidR="003977BE" w:rsidRPr="003977BE" w:rsidTr="007943E3">
        <w:trPr>
          <w:trHeight w:val="293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51404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摂食嚥下障害（ムセ・トロミ食・経管栄養</w:t>
            </w:r>
            <w:r w:rsid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）のある方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名</w:t>
            </w:r>
          </w:p>
        </w:tc>
      </w:tr>
      <w:tr w:rsidR="003977BE" w:rsidRPr="003977BE" w:rsidTr="007943E3">
        <w:trPr>
          <w:trHeight w:val="293"/>
        </w:trPr>
        <w:tc>
          <w:tcPr>
            <w:tcW w:w="59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AD195D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⇒経鼻経管栄養の方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名</w:t>
            </w:r>
          </w:p>
        </w:tc>
      </w:tr>
      <w:tr w:rsidR="003977BE" w:rsidRPr="003977BE" w:rsidTr="007943E3">
        <w:trPr>
          <w:trHeight w:val="293"/>
        </w:trPr>
        <w:tc>
          <w:tcPr>
            <w:tcW w:w="59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AD195D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⇒胃ろうの方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名</w:t>
            </w:r>
          </w:p>
        </w:tc>
      </w:tr>
      <w:tr w:rsidR="003977BE" w:rsidRPr="003977BE" w:rsidTr="007943E3">
        <w:trPr>
          <w:trHeight w:val="293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誤嚥性肺炎で入院した方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延べ　　　　　名　</w:t>
            </w:r>
            <w:r w:rsidR="00541CCA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／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H27年度 </w:t>
            </w:r>
          </w:p>
        </w:tc>
      </w:tr>
      <w:tr w:rsidR="003977BE" w:rsidRPr="003977BE" w:rsidTr="00F36054">
        <w:trPr>
          <w:trHeight w:val="127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7BE" w:rsidRPr="003977BE" w:rsidRDefault="003977BE" w:rsidP="003977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7BE" w:rsidRPr="003977BE" w:rsidRDefault="003977BE" w:rsidP="003977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977BE" w:rsidRPr="003977BE" w:rsidTr="00F36054">
        <w:trPr>
          <w:trHeight w:val="37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施設職員として管理栄養士がいる　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る　・　いない</w:t>
            </w:r>
          </w:p>
        </w:tc>
      </w:tr>
      <w:tr w:rsidR="003977BE" w:rsidRPr="003977BE" w:rsidTr="00AD195D">
        <w:trPr>
          <w:trHeight w:val="37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AD195D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協力歯科医師がいる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る　・　いない</w:t>
            </w:r>
          </w:p>
        </w:tc>
      </w:tr>
      <w:tr w:rsidR="003977BE" w:rsidRPr="003977BE" w:rsidTr="00AD195D">
        <w:trPr>
          <w:trHeight w:val="375"/>
        </w:trPr>
        <w:tc>
          <w:tcPr>
            <w:tcW w:w="59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AD195D" w:rsidP="00AD195D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⇒いるなら届出をしている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る　・　いない</w:t>
            </w:r>
          </w:p>
        </w:tc>
      </w:tr>
      <w:tr w:rsidR="003977BE" w:rsidRPr="003977BE" w:rsidTr="00AD195D">
        <w:trPr>
          <w:trHeight w:val="37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歯科訪問診療を受けている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る　・　いない</w:t>
            </w:r>
          </w:p>
        </w:tc>
      </w:tr>
      <w:tr w:rsidR="003977BE" w:rsidRPr="003977BE" w:rsidTr="00AD195D">
        <w:trPr>
          <w:trHeight w:val="375"/>
        </w:trPr>
        <w:tc>
          <w:tcPr>
            <w:tcW w:w="59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（協力歯科医のみ、複数のかかりつけ歯科医療機関も）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単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独　・　複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</w:tr>
      <w:tr w:rsidR="003977BE" w:rsidRPr="003977BE" w:rsidTr="00F36054">
        <w:trPr>
          <w:trHeight w:val="37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協力歯科医院に歯科衛生士がいる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る　・　いない</w:t>
            </w:r>
          </w:p>
        </w:tc>
      </w:tr>
      <w:tr w:rsidR="003977BE" w:rsidRPr="003977BE" w:rsidTr="00F36054">
        <w:trPr>
          <w:trHeight w:val="37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歯科衛生士に口腔ケアについて指導を受けている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る　・　いない</w:t>
            </w:r>
          </w:p>
        </w:tc>
      </w:tr>
      <w:tr w:rsidR="003977BE" w:rsidRPr="003977BE" w:rsidTr="00F36054">
        <w:trPr>
          <w:trHeight w:val="37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入所者</w:t>
            </w:r>
            <w:r w:rsid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（利用者）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の義歯にネームを入れている　　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る　・　いない</w:t>
            </w:r>
          </w:p>
        </w:tc>
      </w:tr>
      <w:tr w:rsidR="003977BE" w:rsidRPr="003977BE" w:rsidTr="00F36054">
        <w:trPr>
          <w:trHeight w:val="37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ミールラウンド(食事風景観察)を行っている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る　・　いない</w:t>
            </w:r>
          </w:p>
        </w:tc>
      </w:tr>
      <w:tr w:rsidR="003977BE" w:rsidRPr="003977BE" w:rsidTr="00F36054">
        <w:trPr>
          <w:trHeight w:val="141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3977BE" w:rsidP="003977B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ミールミーティング（会議）を行っている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E" w:rsidRPr="003977BE" w:rsidRDefault="00F36054" w:rsidP="003977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="0051404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る　・　いない</w:t>
            </w:r>
          </w:p>
        </w:tc>
      </w:tr>
      <w:tr w:rsidR="003977BE" w:rsidRPr="003977BE" w:rsidTr="0051404E">
        <w:trPr>
          <w:trHeight w:val="5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4E" w:rsidRDefault="003977BE" w:rsidP="003977B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ミールラウンド・ミーティングを</w:t>
            </w:r>
          </w:p>
          <w:p w:rsidR="003977BE" w:rsidRPr="003977BE" w:rsidRDefault="003977BE" w:rsidP="003977B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7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行っている場合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BE" w:rsidRPr="0051404E" w:rsidRDefault="003977BE" w:rsidP="00D01D48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歯科医師は？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BE" w:rsidRPr="0051404E" w:rsidRDefault="003977BE" w:rsidP="0051404E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なし ・ 協力歯科医師のみ ・ かかりつけ</w:t>
            </w:r>
            <w:r w:rsidR="008B08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歯科</w:t>
            </w: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医師も</w:t>
            </w:r>
          </w:p>
        </w:tc>
      </w:tr>
      <w:tr w:rsidR="003977BE" w:rsidRPr="003977BE" w:rsidTr="0051404E">
        <w:trPr>
          <w:trHeight w:val="49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BE" w:rsidRPr="003977BE" w:rsidRDefault="003977BE" w:rsidP="003977B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BE" w:rsidRPr="0051404E" w:rsidRDefault="003977BE" w:rsidP="00D01D48">
            <w:pPr>
              <w:spacing w:line="200" w:lineRule="atLeas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職種は？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A6" w:rsidRDefault="00D01D48" w:rsidP="00C156A6">
            <w:pPr>
              <w:spacing w:line="200" w:lineRule="atLeast"/>
              <w:ind w:firstLineChars="50" w:firstLine="9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介護職員 ・  管理栄養士 ・ </w:t>
            </w:r>
            <w:r w:rsidR="003977B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ケアマネジャー</w:t>
            </w:r>
            <w:r w:rsidR="00C156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・ </w:t>
            </w: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相談員</w:t>
            </w:r>
          </w:p>
          <w:p w:rsidR="003977BE" w:rsidRPr="0051404E" w:rsidRDefault="00D01D48" w:rsidP="00C156A6">
            <w:pPr>
              <w:spacing w:line="200" w:lineRule="atLeast"/>
              <w:ind w:firstLineChars="50" w:firstLine="9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看</w:t>
            </w:r>
            <w:r w:rsidR="00C156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護</w:t>
            </w:r>
            <w:r w:rsidR="00C156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士 ・ 医</w:t>
            </w:r>
            <w:r w:rsidR="00C156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師 ・ 歯科医師 ・ </w:t>
            </w:r>
            <w:r w:rsidR="003977BE"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歯科衛生士</w:t>
            </w:r>
          </w:p>
          <w:p w:rsidR="003977BE" w:rsidRPr="0051404E" w:rsidRDefault="003977BE" w:rsidP="00C156A6">
            <w:pPr>
              <w:spacing w:line="200" w:lineRule="atLeast"/>
              <w:ind w:firstLineChars="50" w:firstLine="9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その他（</w:t>
            </w:r>
            <w:r w:rsidR="00C156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514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）</w:t>
            </w:r>
          </w:p>
        </w:tc>
      </w:tr>
    </w:tbl>
    <w:p w:rsidR="00AD195D" w:rsidRDefault="00AD195D" w:rsidP="00AD195D">
      <w:pPr>
        <w:ind w:leftChars="-67" w:left="-141" w:right="960"/>
        <w:rPr>
          <w:rFonts w:asciiTheme="majorEastAsia" w:eastAsiaTheme="majorEastAsia" w:hAnsiTheme="majorEastAsia"/>
          <w:sz w:val="18"/>
          <w:szCs w:val="18"/>
        </w:rPr>
      </w:pPr>
    </w:p>
    <w:p w:rsidR="003977BE" w:rsidRPr="0051404E" w:rsidRDefault="003977BE" w:rsidP="00AD195D">
      <w:pPr>
        <w:ind w:leftChars="-67" w:left="-141" w:right="960"/>
        <w:rPr>
          <w:rFonts w:asciiTheme="majorEastAsia" w:eastAsiaTheme="majorEastAsia" w:hAnsiTheme="majorEastAsia"/>
          <w:sz w:val="20"/>
          <w:szCs w:val="20"/>
        </w:rPr>
      </w:pPr>
      <w:r w:rsidRPr="0051404E">
        <w:rPr>
          <w:rFonts w:asciiTheme="majorEastAsia" w:eastAsiaTheme="majorEastAsia" w:hAnsiTheme="majorEastAsia" w:hint="eastAsia"/>
          <w:sz w:val="20"/>
          <w:szCs w:val="20"/>
        </w:rPr>
        <w:t>以下の加算を算定していますか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2248"/>
        <w:gridCol w:w="2249"/>
      </w:tblGrid>
      <w:tr w:rsidR="003977BE" w:rsidRPr="003977BE" w:rsidTr="00AD195D">
        <w:tc>
          <w:tcPr>
            <w:tcW w:w="5103" w:type="dxa"/>
          </w:tcPr>
          <w:p w:rsidR="003977BE" w:rsidRPr="00AD195D" w:rsidRDefault="003977BE" w:rsidP="00F36054">
            <w:pPr>
              <w:ind w:right="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95D">
              <w:rPr>
                <w:rFonts w:asciiTheme="majorEastAsia" w:eastAsiaTheme="majorEastAsia" w:hAnsiTheme="majorEastAsia" w:hint="eastAsia"/>
                <w:sz w:val="18"/>
                <w:szCs w:val="18"/>
              </w:rPr>
              <w:t>加</w:t>
            </w:r>
            <w:r w:rsidR="00AD19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D195D">
              <w:rPr>
                <w:rFonts w:asciiTheme="majorEastAsia" w:eastAsiaTheme="majorEastAsia" w:hAnsiTheme="majorEastAsia" w:hint="eastAsia"/>
                <w:sz w:val="18"/>
                <w:szCs w:val="18"/>
              </w:rPr>
              <w:t>算</w:t>
            </w:r>
            <w:r w:rsidR="00AD19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D195D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  <w:r w:rsidR="00AD19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D195D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2248" w:type="dxa"/>
          </w:tcPr>
          <w:p w:rsidR="003977BE" w:rsidRPr="00AD195D" w:rsidRDefault="003977BE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95D">
              <w:rPr>
                <w:rFonts w:asciiTheme="majorEastAsia" w:eastAsiaTheme="majorEastAsia" w:hAnsiTheme="majorEastAsia" w:hint="eastAsia"/>
                <w:sz w:val="18"/>
                <w:szCs w:val="18"/>
              </w:rPr>
              <w:t>Ｈ２６年度まで</w:t>
            </w:r>
          </w:p>
        </w:tc>
        <w:tc>
          <w:tcPr>
            <w:tcW w:w="2249" w:type="dxa"/>
          </w:tcPr>
          <w:p w:rsidR="003977BE" w:rsidRPr="00AD195D" w:rsidRDefault="003977BE" w:rsidP="00F3605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95D">
              <w:rPr>
                <w:rFonts w:asciiTheme="majorEastAsia" w:eastAsiaTheme="majorEastAsia" w:hAnsiTheme="majorEastAsia" w:hint="eastAsia"/>
                <w:sz w:val="18"/>
                <w:szCs w:val="18"/>
              </w:rPr>
              <w:t>Ｈ２７年度（改訂）以降</w:t>
            </w:r>
          </w:p>
        </w:tc>
      </w:tr>
      <w:tr w:rsidR="00F36054" w:rsidRPr="003977BE" w:rsidTr="00AD195D">
        <w:tc>
          <w:tcPr>
            <w:tcW w:w="5103" w:type="dxa"/>
          </w:tcPr>
          <w:p w:rsidR="00F36054" w:rsidRPr="003977BE" w:rsidRDefault="00F36054" w:rsidP="003977B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口腔機能維持管理体制加算　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３０単位／月</w:t>
            </w:r>
          </w:p>
        </w:tc>
        <w:tc>
          <w:tcPr>
            <w:tcW w:w="2248" w:type="dxa"/>
            <w:vAlign w:val="center"/>
          </w:tcPr>
          <w:p w:rsidR="00F36054" w:rsidRPr="003977BE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  <w:tc>
          <w:tcPr>
            <w:tcW w:w="2249" w:type="dxa"/>
            <w:vMerge w:val="restart"/>
            <w:tcBorders>
              <w:tr2bl w:val="single" w:sz="4" w:space="0" w:color="auto"/>
            </w:tcBorders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6054" w:rsidRPr="003977BE" w:rsidTr="00AD195D">
        <w:tc>
          <w:tcPr>
            <w:tcW w:w="5103" w:type="dxa"/>
          </w:tcPr>
          <w:p w:rsidR="00F36054" w:rsidRDefault="00F36054" w:rsidP="003977B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口腔機能維持管理加算　　　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１１０単位／月</w:t>
            </w:r>
          </w:p>
        </w:tc>
        <w:tc>
          <w:tcPr>
            <w:tcW w:w="2248" w:type="dxa"/>
            <w:vAlign w:val="center"/>
          </w:tcPr>
          <w:p w:rsidR="00F36054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  <w:tc>
          <w:tcPr>
            <w:tcW w:w="2249" w:type="dxa"/>
            <w:vMerge/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6054" w:rsidRPr="003977BE" w:rsidTr="00AD195D">
        <w:tc>
          <w:tcPr>
            <w:tcW w:w="5103" w:type="dxa"/>
          </w:tcPr>
          <w:p w:rsidR="00F36054" w:rsidRDefault="00F36054" w:rsidP="003977B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（新）口腔衛生管理体制加算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３０単位／月</w:t>
            </w:r>
          </w:p>
        </w:tc>
        <w:tc>
          <w:tcPr>
            <w:tcW w:w="2248" w:type="dxa"/>
            <w:vMerge w:val="restart"/>
            <w:tcBorders>
              <w:tr2bl w:val="single" w:sz="4" w:space="0" w:color="auto"/>
            </w:tcBorders>
            <w:vAlign w:val="center"/>
          </w:tcPr>
          <w:p w:rsidR="00F36054" w:rsidRPr="00F36054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</w:tr>
      <w:tr w:rsidR="00F36054" w:rsidRPr="003977BE" w:rsidTr="00AD195D">
        <w:tc>
          <w:tcPr>
            <w:tcW w:w="5103" w:type="dxa"/>
          </w:tcPr>
          <w:p w:rsidR="00F36054" w:rsidRDefault="00F36054" w:rsidP="003977B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（新）口腔衛生管理加算　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１１０単位／月</w:t>
            </w:r>
          </w:p>
        </w:tc>
        <w:tc>
          <w:tcPr>
            <w:tcW w:w="2248" w:type="dxa"/>
            <w:vMerge/>
            <w:vAlign w:val="center"/>
          </w:tcPr>
          <w:p w:rsidR="00F36054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</w:tr>
      <w:tr w:rsidR="003977BE" w:rsidRPr="003977BE" w:rsidTr="00AD195D">
        <w:tc>
          <w:tcPr>
            <w:tcW w:w="5103" w:type="dxa"/>
          </w:tcPr>
          <w:p w:rsidR="003977BE" w:rsidRDefault="00F36054" w:rsidP="003977B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栄養マネジメント加算</w:t>
            </w:r>
          </w:p>
        </w:tc>
        <w:tc>
          <w:tcPr>
            <w:tcW w:w="2248" w:type="dxa"/>
            <w:vAlign w:val="center"/>
          </w:tcPr>
          <w:p w:rsidR="003977BE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  <w:tc>
          <w:tcPr>
            <w:tcW w:w="2249" w:type="dxa"/>
            <w:vAlign w:val="center"/>
          </w:tcPr>
          <w:p w:rsidR="003977BE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</w:tr>
      <w:tr w:rsidR="00F36054" w:rsidRPr="003977BE" w:rsidTr="00AD195D">
        <w:tc>
          <w:tcPr>
            <w:tcW w:w="5103" w:type="dxa"/>
          </w:tcPr>
          <w:p w:rsidR="00F36054" w:rsidRDefault="00F36054" w:rsidP="003977B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経口維持加算Ⅰ　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２８単位／日</w:t>
            </w:r>
          </w:p>
        </w:tc>
        <w:tc>
          <w:tcPr>
            <w:tcW w:w="2248" w:type="dxa"/>
            <w:vAlign w:val="center"/>
          </w:tcPr>
          <w:p w:rsidR="00F36054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  <w:tc>
          <w:tcPr>
            <w:tcW w:w="2249" w:type="dxa"/>
            <w:vMerge w:val="restart"/>
            <w:tcBorders>
              <w:tr2bl w:val="single" w:sz="4" w:space="0" w:color="auto"/>
            </w:tcBorders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6054" w:rsidRPr="003977BE" w:rsidTr="00AD195D">
        <w:tc>
          <w:tcPr>
            <w:tcW w:w="5103" w:type="dxa"/>
          </w:tcPr>
          <w:p w:rsidR="00F36054" w:rsidRDefault="00F36054" w:rsidP="003977B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経口維持加算Ⅱ　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５単位／日</w:t>
            </w:r>
          </w:p>
        </w:tc>
        <w:tc>
          <w:tcPr>
            <w:tcW w:w="2248" w:type="dxa"/>
            <w:vAlign w:val="center"/>
          </w:tcPr>
          <w:p w:rsidR="00F36054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  <w:tc>
          <w:tcPr>
            <w:tcW w:w="2249" w:type="dxa"/>
            <w:vMerge/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6054" w:rsidRPr="003977BE" w:rsidTr="00AD195D">
        <w:tc>
          <w:tcPr>
            <w:tcW w:w="5103" w:type="dxa"/>
          </w:tcPr>
          <w:p w:rsidR="00F36054" w:rsidRDefault="00F36054" w:rsidP="0051404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（新）経口維持加算Ⅰ　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４００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単位／日</w:t>
            </w:r>
          </w:p>
        </w:tc>
        <w:tc>
          <w:tcPr>
            <w:tcW w:w="2248" w:type="dxa"/>
            <w:vMerge w:val="restart"/>
            <w:tcBorders>
              <w:tr2bl w:val="single" w:sz="4" w:space="0" w:color="auto"/>
            </w:tcBorders>
            <w:vAlign w:val="center"/>
          </w:tcPr>
          <w:p w:rsidR="00F36054" w:rsidRPr="00F36054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</w:tr>
      <w:tr w:rsidR="00F36054" w:rsidRPr="003977BE" w:rsidTr="00AD195D">
        <w:tc>
          <w:tcPr>
            <w:tcW w:w="5103" w:type="dxa"/>
          </w:tcPr>
          <w:p w:rsidR="00F36054" w:rsidRDefault="00F36054" w:rsidP="0051404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（新）経口維持加算Ⅱ　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単位／日</w:t>
            </w:r>
          </w:p>
        </w:tc>
        <w:tc>
          <w:tcPr>
            <w:tcW w:w="2248" w:type="dxa"/>
            <w:vMerge/>
            <w:vAlign w:val="center"/>
          </w:tcPr>
          <w:p w:rsidR="00F36054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</w:tr>
      <w:tr w:rsidR="00F36054" w:rsidRPr="003977BE" w:rsidTr="00AD195D">
        <w:tc>
          <w:tcPr>
            <w:tcW w:w="5103" w:type="dxa"/>
          </w:tcPr>
          <w:p w:rsidR="00F36054" w:rsidRDefault="00F36054" w:rsidP="003977B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経口移行加算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２８単位／日</w:t>
            </w:r>
          </w:p>
        </w:tc>
        <w:tc>
          <w:tcPr>
            <w:tcW w:w="2248" w:type="dxa"/>
            <w:vAlign w:val="center"/>
          </w:tcPr>
          <w:p w:rsidR="00F36054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  <w:tc>
          <w:tcPr>
            <w:tcW w:w="2249" w:type="dxa"/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</w:tr>
      <w:tr w:rsidR="00F36054" w:rsidRPr="003977BE" w:rsidTr="00AD195D">
        <w:tc>
          <w:tcPr>
            <w:tcW w:w="5103" w:type="dxa"/>
          </w:tcPr>
          <w:p w:rsidR="00F36054" w:rsidRDefault="00F36054" w:rsidP="0051404E">
            <w:pPr>
              <w:ind w:right="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療養食加算　２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単位／日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⇒</w:t>
            </w:r>
            <w:r w:rsidR="00AD19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（新）１８単位／日</w:t>
            </w:r>
          </w:p>
        </w:tc>
        <w:tc>
          <w:tcPr>
            <w:tcW w:w="2248" w:type="dxa"/>
            <w:vAlign w:val="center"/>
          </w:tcPr>
          <w:p w:rsidR="00F36054" w:rsidRDefault="00F36054" w:rsidP="00F36054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  <w:tc>
          <w:tcPr>
            <w:tcW w:w="2249" w:type="dxa"/>
            <w:vAlign w:val="center"/>
          </w:tcPr>
          <w:p w:rsidR="00F36054" w:rsidRPr="003977BE" w:rsidRDefault="00F36054" w:rsidP="00F360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140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　・　いない</w:t>
            </w:r>
          </w:p>
        </w:tc>
      </w:tr>
    </w:tbl>
    <w:p w:rsidR="00AD195D" w:rsidRDefault="00F36054" w:rsidP="00AD195D">
      <w:pPr>
        <w:ind w:leftChars="-135" w:left="-283" w:right="960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算定していないと答えた施設にお伺いします。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06"/>
      </w:tblGrid>
      <w:tr w:rsidR="00F36054" w:rsidTr="0051404E">
        <w:trPr>
          <w:trHeight w:val="270"/>
        </w:trPr>
        <w:tc>
          <w:tcPr>
            <w:tcW w:w="9606" w:type="dxa"/>
            <w:tcBorders>
              <w:bottom w:val="single" w:sz="4" w:space="0" w:color="auto"/>
            </w:tcBorders>
          </w:tcPr>
          <w:p w:rsidR="00F36054" w:rsidRDefault="0051404E" w:rsidP="00F360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算定しない・できない理由は？（複数回答可）</w:t>
            </w:r>
          </w:p>
        </w:tc>
      </w:tr>
      <w:tr w:rsidR="0051404E" w:rsidTr="0051404E">
        <w:trPr>
          <w:trHeight w:val="87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1404E" w:rsidRDefault="0051404E" w:rsidP="0051404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施設の方針　　　　２　加算の方法がわからない　　　３　加算ができることを知らない　</w:t>
            </w:r>
          </w:p>
          <w:p w:rsidR="0051404E" w:rsidRDefault="0051404E" w:rsidP="0051404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時間を取れない　　５　施設内の人材不足⇒（ a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管理栄養士がいない  b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その他〔　　　　　　〕）</w:t>
            </w:r>
          </w:p>
          <w:p w:rsidR="0051404E" w:rsidRDefault="0051404E" w:rsidP="0051404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　協力歯科医師がいない　　７　協力歯科医師はいるが協力を得られない</w:t>
            </w:r>
          </w:p>
        </w:tc>
      </w:tr>
      <w:tr w:rsidR="0051404E" w:rsidTr="0051404E">
        <w:trPr>
          <w:trHeight w:val="26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1404E" w:rsidRDefault="0051404E" w:rsidP="005140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条件が整えば今後、算定しますか？</w:t>
            </w:r>
          </w:p>
        </w:tc>
      </w:tr>
      <w:tr w:rsidR="0051404E" w:rsidTr="0051404E">
        <w:trPr>
          <w:trHeight w:val="300"/>
        </w:trPr>
        <w:tc>
          <w:tcPr>
            <w:tcW w:w="9606" w:type="dxa"/>
            <w:tcBorders>
              <w:top w:val="single" w:sz="4" w:space="0" w:color="auto"/>
            </w:tcBorders>
          </w:tcPr>
          <w:p w:rsidR="0051404E" w:rsidRDefault="0051404E" w:rsidP="0051404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算定したい　　２　算定しない　　３　予定している⇒時期〔　　　　　　　〕から</w:t>
            </w:r>
          </w:p>
        </w:tc>
      </w:tr>
    </w:tbl>
    <w:p w:rsidR="00AD195D" w:rsidRDefault="00AD195D" w:rsidP="007750A9">
      <w:pPr>
        <w:rPr>
          <w:rFonts w:ascii="ＭＳ ゴシック" w:eastAsia="ＭＳ ゴシック" w:hAnsi="ＭＳ ゴシック"/>
          <w:sz w:val="20"/>
          <w:szCs w:val="20"/>
        </w:rPr>
      </w:pPr>
    </w:p>
    <w:p w:rsidR="007750A9" w:rsidRPr="00AD195D" w:rsidRDefault="007750A9" w:rsidP="007750A9">
      <w:pPr>
        <w:rPr>
          <w:rFonts w:ascii="ＭＳ ゴシック" w:eastAsia="ＭＳ ゴシック" w:hAnsi="ＭＳ ゴシック"/>
          <w:sz w:val="20"/>
          <w:szCs w:val="20"/>
        </w:rPr>
      </w:pPr>
      <w:r w:rsidRPr="00AD195D">
        <w:rPr>
          <w:rFonts w:ascii="ＭＳ ゴシック" w:eastAsia="ＭＳ ゴシック" w:hAnsi="ＭＳ ゴシック" w:hint="eastAsia"/>
          <w:sz w:val="20"/>
          <w:szCs w:val="20"/>
        </w:rPr>
        <w:t>※提出期限</w:t>
      </w:r>
      <w:r w:rsidR="00AD195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D195D">
        <w:rPr>
          <w:rFonts w:ascii="ＭＳ ゴシック" w:eastAsia="ＭＳ ゴシック" w:hAnsi="ＭＳ ゴシック" w:hint="eastAsia"/>
          <w:sz w:val="20"/>
          <w:szCs w:val="20"/>
        </w:rPr>
        <w:t>平成２８年１１月</w:t>
      </w:r>
      <w:r w:rsidR="005F0A4A">
        <w:rPr>
          <w:rFonts w:ascii="ＭＳ ゴシック" w:eastAsia="ＭＳ ゴシック" w:hAnsi="ＭＳ ゴシック" w:hint="eastAsia"/>
          <w:sz w:val="20"/>
          <w:szCs w:val="20"/>
        </w:rPr>
        <w:t>１８日（金</w:t>
      </w:r>
      <w:r w:rsidRPr="00AD195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D195D" w:rsidRDefault="007750A9" w:rsidP="00AD195D">
      <w:pPr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AD195D">
        <w:rPr>
          <w:rFonts w:ascii="ＭＳ ゴシック" w:eastAsia="ＭＳ ゴシック" w:hAnsi="ＭＳ ゴシック" w:hint="eastAsia"/>
          <w:sz w:val="20"/>
          <w:szCs w:val="20"/>
        </w:rPr>
        <w:t>※送</w:t>
      </w:r>
      <w:r w:rsidR="00AD195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D195D">
        <w:rPr>
          <w:rFonts w:ascii="ＭＳ ゴシック" w:eastAsia="ＭＳ ゴシック" w:hAnsi="ＭＳ ゴシック" w:hint="eastAsia"/>
          <w:sz w:val="20"/>
          <w:szCs w:val="20"/>
        </w:rPr>
        <w:t>信</w:t>
      </w:r>
      <w:r w:rsidR="00AD195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D195D">
        <w:rPr>
          <w:rFonts w:ascii="ＭＳ ゴシック" w:eastAsia="ＭＳ ゴシック" w:hAnsi="ＭＳ ゴシック" w:hint="eastAsia"/>
          <w:sz w:val="20"/>
          <w:szCs w:val="20"/>
        </w:rPr>
        <w:t>先　愛媛県老人福祉施設協議会　事務局（担当：森田・篠原）</w:t>
      </w:r>
      <w:r w:rsidR="00AD195D" w:rsidRPr="00AD195D">
        <w:rPr>
          <w:rFonts w:ascii="ＭＳ ゴシック" w:eastAsia="ＭＳ ゴシック" w:hAnsi="ＭＳ ゴシック" w:hint="eastAsia"/>
          <w:sz w:val="20"/>
          <w:szCs w:val="20"/>
          <w:u w:val="double"/>
        </w:rPr>
        <w:t>ＦＡＸ　０８９－９２１－３３９８</w:t>
      </w:r>
    </w:p>
    <w:p w:rsidR="00B652D4" w:rsidRDefault="00B652D4" w:rsidP="00AD195D">
      <w:pPr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sectPr w:rsidR="00B652D4" w:rsidSect="00D01D48">
      <w:pgSz w:w="11906" w:h="16838" w:code="9"/>
      <w:pgMar w:top="426" w:right="1077" w:bottom="426" w:left="1077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EB"/>
    <w:rsid w:val="001A5FA0"/>
    <w:rsid w:val="001C283E"/>
    <w:rsid w:val="003977BE"/>
    <w:rsid w:val="004065D5"/>
    <w:rsid w:val="00424E9C"/>
    <w:rsid w:val="004A706E"/>
    <w:rsid w:val="0051404E"/>
    <w:rsid w:val="00541CCA"/>
    <w:rsid w:val="005F0A4A"/>
    <w:rsid w:val="00604E8B"/>
    <w:rsid w:val="007750A9"/>
    <w:rsid w:val="00775C82"/>
    <w:rsid w:val="007943E3"/>
    <w:rsid w:val="00897A64"/>
    <w:rsid w:val="008B0825"/>
    <w:rsid w:val="00AD195D"/>
    <w:rsid w:val="00B652D4"/>
    <w:rsid w:val="00C156A6"/>
    <w:rsid w:val="00C27ACA"/>
    <w:rsid w:val="00D0100D"/>
    <w:rsid w:val="00D01D48"/>
    <w:rsid w:val="00E229EB"/>
    <w:rsid w:val="00E24208"/>
    <w:rsid w:val="00EA2F72"/>
    <w:rsid w:val="00F3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05D16"/>
  <w15:docId w15:val="{CBC2AD76-B11B-4B4A-B204-AF77D8CD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4519-1A03-4913-86BE-3A3DEC23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愛媛県社協18</cp:lastModifiedBy>
  <cp:revision>11</cp:revision>
  <cp:lastPrinted>2016-10-28T00:36:00Z</cp:lastPrinted>
  <dcterms:created xsi:type="dcterms:W3CDTF">2016-10-27T07:59:00Z</dcterms:created>
  <dcterms:modified xsi:type="dcterms:W3CDTF">2016-10-28T01:14:00Z</dcterms:modified>
</cp:coreProperties>
</file>